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广东省能源协会团体标准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参编专家推荐表</w:t>
      </w:r>
    </w:p>
    <w:tbl>
      <w:tblPr>
        <w:tblStyle w:val="6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84"/>
        <w:gridCol w:w="1246"/>
        <w:gridCol w:w="207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名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别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近期正面免冠</w:t>
            </w:r>
          </w:p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彩色照片</w:t>
            </w:r>
          </w:p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龄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务</w:t>
            </w:r>
          </w:p>
        </w:tc>
        <w:tc>
          <w:tcPr>
            <w:tcW w:w="37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机</w:t>
            </w:r>
          </w:p>
        </w:tc>
        <w:tc>
          <w:tcPr>
            <w:tcW w:w="3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>含区号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座   机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>含区号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箱</w:t>
            </w:r>
          </w:p>
        </w:tc>
        <w:tc>
          <w:tcPr>
            <w:tcW w:w="3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067" w:hRule="atLeast"/>
          <w:jc w:val="center"/>
        </w:trPr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拟参与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编制的标准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基于设备运行态的仿真模型数据规范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有何专业</w:t>
            </w:r>
          </w:p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技术特长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曾参与制修订标准及主要职责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有何相关发明、著作、学术论文、课题研究、实践活动等成果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9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项目认识或其他需要说明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</w:t>
            </w:r>
          </w:p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96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960" w:rightChars="0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ind w:left="0" w:leftChars="0" w:right="482" w:rightChars="0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日期：   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 w:line="280" w:lineRule="exact"/>
        <w:ind w:right="-107" w:rightChars="-51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2"/>
          <w:lang w:eastAsia="zh-CN"/>
        </w:rPr>
        <w:t>注</w:t>
      </w:r>
      <w:r>
        <w:rPr>
          <w:rFonts w:hint="eastAsia" w:ascii="仿宋" w:hAnsi="仿宋" w:eastAsia="仿宋" w:cs="仿宋"/>
          <w:sz w:val="22"/>
        </w:rPr>
        <w:t>：填报内容要真实、客观、简明，并采用计算机录入。</w:t>
      </w: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857250" cy="6191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28.15pt;height:48.75pt;width:67.5pt;mso-position-horizontal:right;mso-position-horizontal-relative:margin;z-index:251659264;mso-width-relative:page;mso-height-relative:page;" fillcolor="#FFFFFF" filled="t" stroked="t" coordsize="21600,21600" o:gfxdata="UEsDBAoAAAAAAIdO4kAAAAAAAAAAAAAAAAAEAAAAZHJzL1BLAwQUAAAACACHTuJAWh7kXdUAAAAH&#10;AQAADwAAAGRycy9kb3ducmV2LnhtbE2PS0/DMBCE70j8B2uRuFGnhFRVGqcSJYgLh1LgvrW3SYQf&#10;Uey++PVsT/S2s7Oa+bZanpwVBxpjH7yC6SQDQV4H0/tWwdfn68McREzoDdrgScGZIizr25sKSxOO&#10;/oMOm9QKDvGxRAVdSkMpZdQdOYyTMJBnbxdGh4nl2Eoz4pHDnZWPWTaTDnvPDR0OtOpI/2z2TsEa&#10;8WX9+6b1c3N+f2po9d1QsErd302zBYhEp/R/DBd8RoeambZh700UVgE/khQUsxzExc0LXmx5KPI5&#10;yLqS1/z1H1BLAwQUAAAACACHTuJAHcX0uUUCAACkBAAADgAAAGRycy9lMm9Eb2MueG1srVTBbhMx&#10;EL0j8Q+W72SzaVOaVTZV1SoIqUClwgc4Xm/WwvaYsZNN+RkkbnwEn4P4DcbeNKTl0gN7sDzj8Zs3&#10;bzw7v9hZw7YKgwZX83I05kw5CY1265p/+rh8dc5ZiMI1woBTNb9XgV8sXr6Y975SE+jANAoZgbhQ&#10;9b7mXYy+KoogO2VFGIFXjg5bQCsimbguGhQ9oVtTTMbjs6IHbDyCVCGQ93o45HtEfA4gtK2W6hrk&#10;xioXB1RURkQqKXTaB77IbNtWyfihbYOKzNScKo15pSS0X6W1WMxFtUbhOy33FMRzKDypyQrtKOkB&#10;6lpEwTao/4GyWiIEaONIgi2GQrIiVEU5fqLNXSe8yrWQ1MEfRA//D1a+394i003NTzhzwlLDf3/7&#10;8evnd3aStOl9qCjkzt9iqi74G5CfA3Nw1Qm3VpeI0HdKNMSoTPHFowvJCHSVrfp30BC02ETIMu1a&#10;tAmQBGC73I37QzfULjJJzvPp68mU+iTp6KyclZNpziCqh8seQ3yjwLK0qTlSszO42N6EmMiI6iEk&#10;kwejm6U2Jhu4Xl0ZZFtBD2OZvz16OA4zjvU1n00p97MgUpDZWKp2QC7H6UvI2U9vcfBnF/ELA43M&#10;9VFiqyNNmdGWdDhg0AXj9iInXYf+rKC5J40RhsdNo02bDvArZz097JqHLxuBijPz1lGfZuXpaZqE&#10;bJySxmTg8cnq+EQ4SVA1j5wN26s4TM/Go153lKnMyji4pN62Ouue+j6w2pOlx5tL3A9amo5jO0f9&#10;/bks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aHuRd1QAAAAcBAAAPAAAAAAAAAAEAIAAAACIA&#10;AABkcnMvZG93bnJldi54bWxQSwECFAAUAAAACACHTuJAHcX0uUUCAACkBAAADgAAAAAAAAABACAA&#10;AAAkAQAAZHJzL2Uyb0RvYy54bWxQSwUGAAAAAAYABgBZAQAA2wUAAAAA&#10;">
                <v:fill on="t" focussize="0,0"/>
                <v:stroke color="#FFFFFF [3228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4739640</wp:posOffset>
                </wp:positionH>
                <wp:positionV relativeFrom="paragraph">
                  <wp:posOffset>340360</wp:posOffset>
                </wp:positionV>
                <wp:extent cx="857250" cy="6191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3.2pt;margin-top:26.8pt;height:48.75pt;width:67.5pt;mso-position-horizontal-relative:margin;z-index:251660288;mso-width-relative:page;mso-height-relative:page;" fillcolor="#FFFFFF" filled="t" stroked="t" coordsize="21600,21600" o:gfxdata="UEsDBAoAAAAAAIdO4kAAAAAAAAAAAAAAAAAEAAAAZHJzL1BLAwQUAAAACACHTuJAndlW6tcAAAAK&#10;AQAADwAAAGRycy9kb3ducmV2LnhtbE2Py07DQAxF90j8w8hI7OgkkIYoZFKJEsSGRSnt3p2YJGIe&#10;UWb64usxq7K0fXR9brU4WSMONIXBOwXpLAFBTvt2cJ2CzefrXQEiRHQtGu9IwZkCLOrrqwrL1h/d&#10;Bx3WsRMc4kKJCvoYx1LKoHuyGGZ+JMe3Lz9ZjDxOnWwnPHK4NfI+SXJpcXD8oceRlj3p7/XeKlgh&#10;vqx+3rR+bs7vWUPLbUPeKHV7kyZPICKd4gWGP31Wh5qddn7v2iCMgscszxhVMH/IQTBQFCkvdkzO&#10;0xRkXcn/FepfUEsDBBQAAAAIAIdO4kCfr1Q4RAIAAKQEAAAOAAAAZHJzL2Uyb0RvYy54bWytVMFu&#10;EzEQvSPxD5bvZLNRUppVNlXVqgipQKXCBzheb9bC9pixk034GSRufASfg/gNxt40pOXSA3uwPOPx&#10;mzdvPLu42FnDtgqDBlfzcjTmTDkJjXbrmn/6ePPqnLMQhWuEAadqvleBXyxfvlj0vlIT6MA0ChmB&#10;uFD1vuZdjL4qiiA7ZUUYgVeODltAKyKZuC4aFD2hW1NMxuOzogdsPIJUIZD3ejjkB0R8DiC0rZbq&#10;GuTGKhcHVFRGRCopdNoHvsxs21bJ+KFtg4rM1JwqjXmlJLRfpbVYLkS1RuE7LQ8UxHMoPKnJCu0o&#10;6RHqWkTBNqj/gbJaIgRo40iCLYZCsiJURTl+os19J7zKtZDUwR9FD/8PVr7f3iHTTc2nnDlhqeG/&#10;v/349fM7myZteh8qCrn3d5iqC/4W5OfAHFx1wq3VJSL0nRINMSpTfPHoQjICXWWr/h00BC02EbJM&#10;uxZtAiQB2C53Y3/shtpFJsl5Pns9mVGfJB2dlfNyMssZRPVw2WOIbxRYljY1R2p2Bhfb2xATGVE9&#10;hGTyYHRzo43JBq5XVwbZVtDDuMnfAT2chhnH+prPZ5T7WRApyGwsVTsgl+P0JeTsp7c4+LOL+IWB&#10;Rub6KLHVkabMaEs6HDHognEHkZOuQ39W0OxJY4ThcdNo06YD/MpZTw+75uHLRqDizLx11Kd5OZ2m&#10;ScjGlDQmA09PVqcnwkmCqnnkbNhexWF6Nh71uqNMZVbGwSX1ttVZ99T3gdWBLD3eXOJh0NJ0nNo5&#10;6u/PZfk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dlW6tcAAAAKAQAADwAAAAAAAAABACAAAAAi&#10;AAAAZHJzL2Rvd25yZXYueG1sUEsBAhQAFAAAAAgAh07iQJ+vVDhEAgAApAQAAA4AAAAAAAAAAQAg&#10;AAAAJgEAAGRycy9lMm9Eb2MueG1sUEsFBgAAAAAGAAYAWQEAANwFAAAAAA==&#10;">
                <v:fill on="t" focussize="0,0"/>
                <v:stroke color="#FFFFFF [3228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footerReference r:id="rId3" w:type="default"/>
      <w:pgSz w:w="11906" w:h="16838"/>
      <w:pgMar w:top="1678" w:right="1531" w:bottom="1920" w:left="1531" w:header="851" w:footer="1474" w:gutter="0"/>
      <w:pgNumType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4"/>
        <w:szCs w:val="24"/>
      </w:rPr>
    </w:pPr>
  </w:p>
  <w:p>
    <w:pPr>
      <w:rPr>
        <w:rFonts w:hint="eastAsia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wNzlkYTIzMWZjMDk3OTY0YzM0MjIyMzBmZjZhMDIifQ=="/>
  </w:docVars>
  <w:rsids>
    <w:rsidRoot w:val="00B80A37"/>
    <w:rsid w:val="00000A88"/>
    <w:rsid w:val="00011A07"/>
    <w:rsid w:val="00014390"/>
    <w:rsid w:val="000406C7"/>
    <w:rsid w:val="000511C7"/>
    <w:rsid w:val="000718F1"/>
    <w:rsid w:val="000A2C66"/>
    <w:rsid w:val="000A7382"/>
    <w:rsid w:val="000B549D"/>
    <w:rsid w:val="000C14E4"/>
    <w:rsid w:val="000D16D6"/>
    <w:rsid w:val="000F2787"/>
    <w:rsid w:val="000F4BB0"/>
    <w:rsid w:val="00150C15"/>
    <w:rsid w:val="00182B16"/>
    <w:rsid w:val="001C3525"/>
    <w:rsid w:val="001F2221"/>
    <w:rsid w:val="00211BBA"/>
    <w:rsid w:val="00221209"/>
    <w:rsid w:val="0031480B"/>
    <w:rsid w:val="00327F33"/>
    <w:rsid w:val="00346380"/>
    <w:rsid w:val="00353346"/>
    <w:rsid w:val="00360E69"/>
    <w:rsid w:val="00374124"/>
    <w:rsid w:val="003A343A"/>
    <w:rsid w:val="003F04EA"/>
    <w:rsid w:val="00421075"/>
    <w:rsid w:val="00441229"/>
    <w:rsid w:val="00447B74"/>
    <w:rsid w:val="00463B51"/>
    <w:rsid w:val="00487172"/>
    <w:rsid w:val="004F56AB"/>
    <w:rsid w:val="005234C4"/>
    <w:rsid w:val="005C1287"/>
    <w:rsid w:val="006177C3"/>
    <w:rsid w:val="00617B3D"/>
    <w:rsid w:val="00630C1C"/>
    <w:rsid w:val="00632117"/>
    <w:rsid w:val="006A5B59"/>
    <w:rsid w:val="006C6AF6"/>
    <w:rsid w:val="006E168F"/>
    <w:rsid w:val="00762664"/>
    <w:rsid w:val="00773590"/>
    <w:rsid w:val="007806D3"/>
    <w:rsid w:val="00785BE1"/>
    <w:rsid w:val="00787A26"/>
    <w:rsid w:val="007E3570"/>
    <w:rsid w:val="007E7F24"/>
    <w:rsid w:val="00805193"/>
    <w:rsid w:val="00817750"/>
    <w:rsid w:val="00832770"/>
    <w:rsid w:val="00833D0B"/>
    <w:rsid w:val="00835F13"/>
    <w:rsid w:val="00877538"/>
    <w:rsid w:val="008963FF"/>
    <w:rsid w:val="008C721F"/>
    <w:rsid w:val="008F3967"/>
    <w:rsid w:val="008F5BE7"/>
    <w:rsid w:val="0090364B"/>
    <w:rsid w:val="009332A4"/>
    <w:rsid w:val="009335D3"/>
    <w:rsid w:val="00936483"/>
    <w:rsid w:val="009670A6"/>
    <w:rsid w:val="00972C53"/>
    <w:rsid w:val="00983406"/>
    <w:rsid w:val="009B76DE"/>
    <w:rsid w:val="009E25E9"/>
    <w:rsid w:val="009E7252"/>
    <w:rsid w:val="009F0B14"/>
    <w:rsid w:val="00A15E57"/>
    <w:rsid w:val="00A52A53"/>
    <w:rsid w:val="00A9711D"/>
    <w:rsid w:val="00AD44FE"/>
    <w:rsid w:val="00B30551"/>
    <w:rsid w:val="00B35576"/>
    <w:rsid w:val="00B80A37"/>
    <w:rsid w:val="00B94588"/>
    <w:rsid w:val="00BC1412"/>
    <w:rsid w:val="00BD1503"/>
    <w:rsid w:val="00BD6217"/>
    <w:rsid w:val="00C0159F"/>
    <w:rsid w:val="00C06161"/>
    <w:rsid w:val="00CA7B31"/>
    <w:rsid w:val="00D34BDA"/>
    <w:rsid w:val="00D36B00"/>
    <w:rsid w:val="00D45B57"/>
    <w:rsid w:val="00D917BB"/>
    <w:rsid w:val="00D94328"/>
    <w:rsid w:val="00DA61D0"/>
    <w:rsid w:val="00DC5A5A"/>
    <w:rsid w:val="00DD0EED"/>
    <w:rsid w:val="00E55EAB"/>
    <w:rsid w:val="00E62C47"/>
    <w:rsid w:val="00E74986"/>
    <w:rsid w:val="00EA557D"/>
    <w:rsid w:val="00EB4553"/>
    <w:rsid w:val="00ED5D84"/>
    <w:rsid w:val="00ED6EC0"/>
    <w:rsid w:val="00EE44A5"/>
    <w:rsid w:val="00F3431E"/>
    <w:rsid w:val="00F73490"/>
    <w:rsid w:val="00F91114"/>
    <w:rsid w:val="00FE03C0"/>
    <w:rsid w:val="00FE7C5E"/>
    <w:rsid w:val="0B076519"/>
    <w:rsid w:val="0CD9526D"/>
    <w:rsid w:val="1F2F22D4"/>
    <w:rsid w:val="213827F6"/>
    <w:rsid w:val="27647950"/>
    <w:rsid w:val="31884247"/>
    <w:rsid w:val="344250C7"/>
    <w:rsid w:val="34CD3277"/>
    <w:rsid w:val="4044140B"/>
    <w:rsid w:val="41FA654F"/>
    <w:rsid w:val="4DC5604E"/>
    <w:rsid w:val="4EE12246"/>
    <w:rsid w:val="52C753F5"/>
    <w:rsid w:val="5D4671A8"/>
    <w:rsid w:val="5FBA06D7"/>
    <w:rsid w:val="687663D3"/>
    <w:rsid w:val="68C12FE7"/>
    <w:rsid w:val="69163093"/>
    <w:rsid w:val="6E1B56F4"/>
    <w:rsid w:val="745A7209"/>
    <w:rsid w:val="78E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表内文字"/>
    <w:basedOn w:val="1"/>
    <w:qFormat/>
    <w:uiPriority w:val="0"/>
    <w:pPr>
      <w:spacing w:line="240" w:lineRule="atLeast"/>
      <w:ind w:left="-101" w:leftChars="-48" w:right="-118" w:rightChars="-56"/>
      <w:jc w:val="center"/>
    </w:pPr>
    <w:rPr>
      <w:rFonts w:ascii="华文中宋" w:hAnsi="华文中宋" w:eastAsia="华文中宋" w:cs="Times New Roman"/>
      <w:bCs/>
      <w:color w:val="000000"/>
      <w:kern w:val="0"/>
      <w:sz w:val="32"/>
      <w:szCs w:val="32"/>
    </w:rPr>
  </w:style>
  <w:style w:type="paragraph" w:customStyle="1" w:styleId="14">
    <w:name w:val="表头"/>
    <w:basedOn w:val="1"/>
    <w:qFormat/>
    <w:uiPriority w:val="0"/>
    <w:pPr>
      <w:spacing w:afterLines="50"/>
      <w:jc w:val="center"/>
    </w:pPr>
    <w:rPr>
      <w:rFonts w:ascii="华文中宋" w:hAnsi="华文中宋" w:eastAsia="华文中宋" w:cs="Times New Roman"/>
      <w:b/>
      <w:bCs/>
      <w:color w:val="000000"/>
      <w:sz w:val="36"/>
      <w:szCs w:val="36"/>
    </w:rPr>
  </w:style>
  <w:style w:type="paragraph" w:customStyle="1" w:styleId="15">
    <w:name w:val="表内２"/>
    <w:basedOn w:val="1"/>
    <w:qFormat/>
    <w:uiPriority w:val="0"/>
    <w:pPr>
      <w:spacing w:line="240" w:lineRule="atLeast"/>
      <w:ind w:right="105" w:rightChars="50"/>
      <w:jc w:val="center"/>
    </w:pPr>
    <w:rPr>
      <w:rFonts w:ascii="华文中宋" w:hAnsi="华文中宋" w:eastAsia="华文中宋" w:cs="Times New Roman"/>
      <w:bCs/>
      <w:color w:val="000000"/>
      <w:kern w:val="0"/>
      <w:sz w:val="32"/>
      <w:szCs w:val="32"/>
    </w:rPr>
  </w:style>
  <w:style w:type="character" w:customStyle="1" w:styleId="16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7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C451C-0EB9-4FCE-B461-8D26D9A785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中国电力企业联合会</Company>
  <Pages>2</Pages>
  <Words>218</Words>
  <Characters>219</Characters>
  <Lines>4</Lines>
  <Paragraphs>1</Paragraphs>
  <TotalTime>1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2020-09-24T02:08:00Z</dcterms:created>
  <dc:creator>郭文怡（中电联）</dc:creator>
  <cp:lastModifiedBy>細細菌</cp:lastModifiedBy>
  <dcterms:modified xsi:type="dcterms:W3CDTF">2023-08-03T03:11:07Z</dcterms:modified>
  <dc:title>关于征集《涉电力领域信用基本术语》等5项团体标准参编单位与参编专家的通知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1312EB2712C2407F865FC1B97024EEB0_13</vt:lpwstr>
  </property>
</Properties>
</file>