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20" w:afterLines="100" w:line="600" w:lineRule="exact"/>
        <w:jc w:val="center"/>
        <w:textAlignment w:val="auto"/>
        <w:rPr>
          <w:rFonts w:hint="eastAsia" w:ascii="仿宋" w:hAnsi="仿宋" w:eastAsia="仿宋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eastAsia="zh-CN"/>
        </w:rPr>
        <w:t>培训报名回执</w:t>
      </w:r>
    </w:p>
    <w:p>
      <w:pPr>
        <w:spacing w:line="400" w:lineRule="atLeas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公司名称：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        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61" w:afterLines="50" w:line="400" w:lineRule="atLeast"/>
        <w:textAlignment w:val="auto"/>
        <w:rPr>
          <w:rFonts w:hint="eastAsia"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</w:rPr>
        <w:t>联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系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人：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/>
          <w:sz w:val="28"/>
          <w:szCs w:val="28"/>
        </w:rPr>
        <w:t xml:space="preserve"> 联系电话：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</w:t>
      </w:r>
    </w:p>
    <w:tbl>
      <w:tblPr>
        <w:tblStyle w:val="6"/>
        <w:tblW w:w="9751" w:type="dxa"/>
        <w:jc w:val="center"/>
        <w:tblInd w:w="-18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389"/>
        <w:gridCol w:w="1480"/>
        <w:gridCol w:w="1851"/>
        <w:gridCol w:w="2179"/>
        <w:gridCol w:w="1038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exact"/>
          <w:jc w:val="center"/>
        </w:trPr>
        <w:tc>
          <w:tcPr>
            <w:tcW w:w="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序号</w:t>
            </w:r>
          </w:p>
        </w:tc>
        <w:tc>
          <w:tcPr>
            <w:tcW w:w="13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姓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名</w:t>
            </w:r>
          </w:p>
        </w:tc>
        <w:tc>
          <w:tcPr>
            <w:tcW w:w="1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职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务</w:t>
            </w:r>
          </w:p>
        </w:tc>
        <w:tc>
          <w:tcPr>
            <w:tcW w:w="1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手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机</w:t>
            </w:r>
          </w:p>
        </w:tc>
        <w:tc>
          <w:tcPr>
            <w:tcW w:w="21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lang w:eastAsia="zh-CN"/>
              </w:rPr>
              <w:t>身份证号码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  <w:t>（用于购买车票）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1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lang w:eastAsia="zh-CN"/>
              </w:rPr>
              <w:t>是否更换单间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62" w:type="dxa"/>
            <w:vAlign w:val="center"/>
          </w:tcPr>
          <w:p>
            <w:pPr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51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79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38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52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62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51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79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38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52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62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51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179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38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52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751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32"/>
                <w:szCs w:val="32"/>
              </w:rPr>
              <w:t>开票信息（开发票必填）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exact"/>
          <w:jc w:val="center"/>
        </w:trPr>
        <w:tc>
          <w:tcPr>
            <w:tcW w:w="2051" w:type="dxa"/>
            <w:gridSpan w:val="2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eastAsia="zh-CN"/>
              </w:rPr>
              <w:t>汇款地址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4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  <w:t>收款单位：广东省省情调查研究中心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4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  <w:t>开 户 行：工商银行广州红棉支行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640" w:firstLineChars="200"/>
              <w:jc w:val="left"/>
              <w:textAlignment w:val="auto"/>
              <w:rPr>
                <w:rFonts w:hint="default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  <w:t>银行账号：3602 0143 19200 369870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05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开票企业名称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05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税号登记号码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05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4"/>
                <w:szCs w:val="24"/>
              </w:rPr>
              <w:t>开户银行及账号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05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地址及电话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05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开票</w:t>
            </w: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  <w:lang w:eastAsia="zh-CN"/>
              </w:rPr>
              <w:t>项目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培训费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051" w:type="dxa"/>
            <w:gridSpan w:val="2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</w:rPr>
              <w:t>开票</w:t>
            </w:r>
            <w:r>
              <w:rPr>
                <w:rFonts w:hint="eastAsia" w:ascii="仿宋" w:hAnsi="仿宋" w:eastAsia="仿宋"/>
                <w:b/>
                <w:bCs/>
                <w:color w:val="000000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7700" w:type="dxa"/>
            <w:gridSpan w:val="5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仿宋" w:hAnsi="仿宋" w:eastAsia="仿宋" w:cs="宋体"/>
                <w:color w:val="000000"/>
                <w:spacing w:val="-4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t>□增值税普通发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eastAsia="zh-CN"/>
              </w:rPr>
              <w:t>票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t>□增值税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eastAsia="zh-CN"/>
              </w:rPr>
              <w:t>专用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</w:rPr>
              <w:t>发</w:t>
            </w:r>
            <w:r>
              <w:rPr>
                <w:rFonts w:hint="eastAsia" w:ascii="仿宋" w:hAnsi="仿宋" w:eastAsia="仿宋" w:cs="宋体"/>
                <w:color w:val="000000"/>
                <w:spacing w:val="-4"/>
                <w:sz w:val="28"/>
                <w:szCs w:val="28"/>
                <w:lang w:eastAsia="zh-CN"/>
              </w:rPr>
              <w:t>票</w:t>
            </w:r>
          </w:p>
        </w:tc>
      </w:tr>
    </w:tbl>
    <w:p>
      <w:pPr>
        <w:spacing w:line="580" w:lineRule="exact"/>
        <w:ind w:left="-619" w:leftChars="-295" w:firstLine="0" w:firstLineChars="0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备注：1、请认真填写此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报名回执</w:t>
      </w:r>
      <w:r>
        <w:rPr>
          <w:rFonts w:hint="eastAsia" w:ascii="仿宋" w:hAnsi="仿宋" w:eastAsia="仿宋" w:cs="仿宋_GB2312"/>
          <w:sz w:val="28"/>
          <w:szCs w:val="28"/>
        </w:rPr>
        <w:t>并于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_GB2312"/>
          <w:sz w:val="28"/>
          <w:szCs w:val="28"/>
        </w:rPr>
        <w:t>月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_GB2312"/>
          <w:sz w:val="28"/>
          <w:szCs w:val="28"/>
        </w:rPr>
        <w:t>日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12:00</w:t>
      </w:r>
      <w:r>
        <w:rPr>
          <w:rFonts w:hint="eastAsia" w:ascii="仿宋" w:hAnsi="仿宋" w:eastAsia="仿宋" w:cs="仿宋_GB2312"/>
          <w:sz w:val="28"/>
          <w:szCs w:val="28"/>
        </w:rPr>
        <w:t>前发送至协会邮箱</w:t>
      </w:r>
      <w:r>
        <w:rPr>
          <w:u w:val="single"/>
        </w:rPr>
        <w:fldChar w:fldCharType="begin"/>
      </w:r>
      <w:r>
        <w:rPr>
          <w:u w:val="single"/>
        </w:rPr>
        <w:instrText xml:space="preserve"> HYPERLINK "mailto:gdpeima@163.com" </w:instrText>
      </w:r>
      <w:r>
        <w:rPr>
          <w:u w:val="single"/>
        </w:rPr>
        <w:fldChar w:fldCharType="separate"/>
      </w:r>
      <w:r>
        <w:rPr>
          <w:rFonts w:hint="eastAsia" w:ascii="仿宋" w:hAnsi="仿宋" w:eastAsia="仿宋" w:cs="仿宋_GB2312"/>
          <w:sz w:val="28"/>
          <w:szCs w:val="28"/>
          <w:u w:val="single"/>
        </w:rPr>
        <w:t>gdpeima@163.com</w:t>
      </w:r>
      <w:r>
        <w:rPr>
          <w:rFonts w:hint="eastAsia" w:ascii="仿宋" w:hAnsi="仿宋" w:eastAsia="仿宋" w:cs="仿宋_GB2312"/>
          <w:sz w:val="28"/>
          <w:szCs w:val="28"/>
          <w:u w:val="single"/>
        </w:rPr>
        <w:fldChar w:fldCharType="end"/>
      </w:r>
      <w:r>
        <w:rPr>
          <w:rFonts w:hint="eastAsia" w:ascii="仿宋" w:hAnsi="仿宋" w:eastAsia="仿宋" w:cs="仿宋_GB2312"/>
          <w:sz w:val="28"/>
          <w:szCs w:val="28"/>
        </w:rPr>
        <w:t>；</w:t>
      </w:r>
    </w:p>
    <w:p>
      <w:pPr>
        <w:spacing w:line="580" w:lineRule="exact"/>
        <w:ind w:left="-619" w:leftChars="-295" w:firstLine="0" w:firstLineChars="0"/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2、联系人：吴细君  020-83275181 /15013193331 </w:t>
      </w:r>
    </w:p>
    <w:p>
      <w:pPr>
        <w:rPr>
          <w:rFonts w:hint="eastAsia"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br w:type="page"/>
      </w:r>
    </w:p>
    <w:p>
      <w:pPr>
        <w:spacing w:line="4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 w:after="320" w:afterLines="100" w:line="4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大别山党性教育专题培训课程安排</w:t>
      </w:r>
    </w:p>
    <w:tbl>
      <w:tblPr>
        <w:tblStyle w:val="6"/>
        <w:tblW w:w="8496" w:type="dxa"/>
        <w:jc w:val="center"/>
        <w:tblInd w:w="-1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885"/>
        <w:gridCol w:w="6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246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603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教学内容及活动安排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  <w:jc w:val="center"/>
        </w:trPr>
        <w:tc>
          <w:tcPr>
            <w:tcW w:w="1575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第一天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10月14日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85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  <w:t>全天</w:t>
            </w:r>
          </w:p>
        </w:tc>
        <w:tc>
          <w:tcPr>
            <w:tcW w:w="6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前往广州南站集合，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  <w:t>统一乘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坐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  <w:t>G1116班次高铁前往武汉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。（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11:31广州南站发车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  <w:jc w:val="center"/>
        </w:trPr>
        <w:tc>
          <w:tcPr>
            <w:tcW w:w="1575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第二天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10月15日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85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上午</w:t>
            </w:r>
          </w:p>
        </w:tc>
        <w:tc>
          <w:tcPr>
            <w:tcW w:w="6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1" w:afterLines="50" w:line="40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  <w:t>开班仪式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  <w:t>专题教学：《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大别山的革命史和历史意义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  <w:jc w:val="center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85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eastAsia="zh-CN"/>
              </w:rPr>
              <w:t>下午</w:t>
            </w:r>
          </w:p>
        </w:tc>
        <w:tc>
          <w:tcPr>
            <w:tcW w:w="6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  <w:t>现场教学：许世友将军故里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1" w:afterLines="50" w:line="40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  <w:t>【教学主题：忠勇典范、道德楷模】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  <w:t>现场教学：郑维山将军故里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  <w:t>【教学主题：智勇兼备、清正廉洁】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1" w:hRule="atLeast"/>
          <w:jc w:val="center"/>
        </w:trPr>
        <w:tc>
          <w:tcPr>
            <w:tcW w:w="1575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第三天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10月16日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8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上午</w:t>
            </w:r>
          </w:p>
        </w:tc>
        <w:tc>
          <w:tcPr>
            <w:tcW w:w="6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现场教学：鄂豫皖苏区首府革命烈士纪念馆(献花篮，重温入党誓词)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1" w:afterLines="50"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 xml:space="preserve">【教学主题：信念如山、精神永恒】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体验式教学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走志仁小道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【刘邓大军的的落脚地】重温红军当年走过的历史足迹，体验红军的艰苦岁月及顽强的革命精神和优良的革命传统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【教学主题：革命先驱、矢志不渝】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5" w:hRule="atLeast"/>
          <w:jc w:val="center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下午</w:t>
            </w:r>
          </w:p>
        </w:tc>
        <w:tc>
          <w:tcPr>
            <w:tcW w:w="6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现场教学：鄂豫皖苏区首府革命博物馆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1" w:afterLines="50"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【教学主题：服务大局、功勋卓越】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现场教学：鄂豫皖苏区将帅馆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1" w:afterLines="50"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【教学主题：服务大局、功勋卓著】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现场教学：中共中央鄂豫皖分局旧址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红四方面军总部旧址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【教学主题：红色首府、艰难求索】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4" w:hRule="atLeast"/>
          <w:jc w:val="center"/>
        </w:trPr>
        <w:tc>
          <w:tcPr>
            <w:tcW w:w="1575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第四天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10月17日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8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上午</w:t>
            </w:r>
          </w:p>
        </w:tc>
        <w:tc>
          <w:tcPr>
            <w:tcW w:w="6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现场教学：王大湾会议旧址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1" w:afterLines="50"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【教学主题：服务大局、功勋卓越】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现场教学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《革命圣地--七里坪长胜街》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【教学主题：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革命先驱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矢志不渝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3" w:hRule="atLeast"/>
          <w:jc w:val="center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下午</w:t>
            </w:r>
          </w:p>
        </w:tc>
        <w:tc>
          <w:tcPr>
            <w:tcW w:w="6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现场教学：列宁小学旧址，红田惨案旧址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1" w:afterLines="50"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【教学主题：信念如山、精神永恒】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现场教学：李先念故居、李先念图书馆、李家大屋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【教学主题：公仆风范，爱民情怀】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  <w:jc w:val="center"/>
        </w:trPr>
        <w:tc>
          <w:tcPr>
            <w:tcW w:w="1575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第五天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10月18日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8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上午</w:t>
            </w:r>
          </w:p>
        </w:tc>
        <w:tc>
          <w:tcPr>
            <w:tcW w:w="6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现场教学：西河古村落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【将军县--“英雄梦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·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新县梦”重要规划地之一】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【教学主题：深入联系群众】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5" w:hRule="atLeast"/>
          <w:jc w:val="center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下午</w:t>
            </w:r>
          </w:p>
        </w:tc>
        <w:tc>
          <w:tcPr>
            <w:tcW w:w="6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1" w:afterLines="50"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专题教学：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传承红色基因、坚定理想信念，进一步做好基层党建工作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结业仪式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  <w:jc w:val="center"/>
        </w:trPr>
        <w:tc>
          <w:tcPr>
            <w:tcW w:w="157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第六天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10月19日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8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全天</w:t>
            </w:r>
          </w:p>
        </w:tc>
        <w:tc>
          <w:tcPr>
            <w:tcW w:w="60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前往武汉乘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坐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G1009班次高铁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返回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广州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南站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圆满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</w:rPr>
              <w:t>结束学习培训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。（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14:09到达广州南站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DFKai-SB"/>
          <w:sz w:val="28"/>
          <w:szCs w:val="28"/>
          <w:lang w:eastAsia="zh-CN"/>
        </w:rPr>
      </w:pPr>
      <w:r>
        <w:rPr>
          <w:rFonts w:hint="eastAsia" w:ascii="仿宋" w:hAnsi="仿宋" w:eastAsia="仿宋" w:cs="DFKai-SB"/>
          <w:sz w:val="28"/>
          <w:szCs w:val="28"/>
          <w:lang w:eastAsia="zh-CN"/>
        </w:rPr>
        <w:t>备注：</w:t>
      </w:r>
      <w:r>
        <w:rPr>
          <w:rFonts w:hint="eastAsia" w:ascii="仿宋" w:hAnsi="仿宋" w:eastAsia="仿宋" w:cs="DFKai-SB"/>
          <w:sz w:val="28"/>
          <w:szCs w:val="28"/>
        </w:rPr>
        <w:t>以上行程或因具体情况有所更改，以当日安排为准</w:t>
      </w:r>
      <w:r>
        <w:rPr>
          <w:rFonts w:hint="eastAsia" w:ascii="仿宋" w:hAnsi="仿宋" w:eastAsia="仿宋" w:cs="DFKai-SB"/>
          <w:sz w:val="28"/>
          <w:szCs w:val="28"/>
          <w:lang w:eastAsia="zh-CN"/>
        </w:rPr>
        <w:t>。</w:t>
      </w:r>
    </w:p>
    <w:sectPr>
      <w:pgSz w:w="11906" w:h="16838"/>
      <w:pgMar w:top="1660" w:right="1803" w:bottom="1318" w:left="1803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8C3147"/>
    <w:multiLevelType w:val="singleLevel"/>
    <w:tmpl w:val="9A8C3147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2C128C75"/>
    <w:multiLevelType w:val="singleLevel"/>
    <w:tmpl w:val="2C128C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36D"/>
    <w:rsid w:val="0011328E"/>
    <w:rsid w:val="001356B4"/>
    <w:rsid w:val="002F03A9"/>
    <w:rsid w:val="002F5A51"/>
    <w:rsid w:val="0030250F"/>
    <w:rsid w:val="00314A57"/>
    <w:rsid w:val="00366ADC"/>
    <w:rsid w:val="003D36DB"/>
    <w:rsid w:val="00436701"/>
    <w:rsid w:val="0047505F"/>
    <w:rsid w:val="004F4955"/>
    <w:rsid w:val="00550533"/>
    <w:rsid w:val="00711588"/>
    <w:rsid w:val="00761769"/>
    <w:rsid w:val="007A0889"/>
    <w:rsid w:val="0080575C"/>
    <w:rsid w:val="00827C9B"/>
    <w:rsid w:val="008540C5"/>
    <w:rsid w:val="008D36EF"/>
    <w:rsid w:val="0091636D"/>
    <w:rsid w:val="00982B58"/>
    <w:rsid w:val="00BD7C6B"/>
    <w:rsid w:val="00C413BE"/>
    <w:rsid w:val="00C906C0"/>
    <w:rsid w:val="00C91CC1"/>
    <w:rsid w:val="00D41AA7"/>
    <w:rsid w:val="00D56DDC"/>
    <w:rsid w:val="00DB470C"/>
    <w:rsid w:val="00EC50DB"/>
    <w:rsid w:val="01AC5404"/>
    <w:rsid w:val="01E17490"/>
    <w:rsid w:val="0600402D"/>
    <w:rsid w:val="06416F86"/>
    <w:rsid w:val="07D25FDD"/>
    <w:rsid w:val="0805482E"/>
    <w:rsid w:val="094D2348"/>
    <w:rsid w:val="0A204198"/>
    <w:rsid w:val="0B234A5F"/>
    <w:rsid w:val="0BCA7C87"/>
    <w:rsid w:val="0C551873"/>
    <w:rsid w:val="0D4B241A"/>
    <w:rsid w:val="0E6802D4"/>
    <w:rsid w:val="0FB94BF6"/>
    <w:rsid w:val="11CC6B7B"/>
    <w:rsid w:val="1204786B"/>
    <w:rsid w:val="12464D1E"/>
    <w:rsid w:val="14DE2BA2"/>
    <w:rsid w:val="16563C6D"/>
    <w:rsid w:val="16FA530F"/>
    <w:rsid w:val="19204AF0"/>
    <w:rsid w:val="19620594"/>
    <w:rsid w:val="1AAD5F4C"/>
    <w:rsid w:val="1B194DB4"/>
    <w:rsid w:val="1C866DB7"/>
    <w:rsid w:val="1E174EF0"/>
    <w:rsid w:val="1E834E84"/>
    <w:rsid w:val="1F374744"/>
    <w:rsid w:val="20B64837"/>
    <w:rsid w:val="21242F2E"/>
    <w:rsid w:val="21CE5B2B"/>
    <w:rsid w:val="22154B53"/>
    <w:rsid w:val="22CE6D7C"/>
    <w:rsid w:val="25701A42"/>
    <w:rsid w:val="2662039F"/>
    <w:rsid w:val="269519B2"/>
    <w:rsid w:val="27943E1F"/>
    <w:rsid w:val="28BC33DB"/>
    <w:rsid w:val="28EA6D49"/>
    <w:rsid w:val="29C718A3"/>
    <w:rsid w:val="29D8597F"/>
    <w:rsid w:val="2E8D6D7D"/>
    <w:rsid w:val="31843AF9"/>
    <w:rsid w:val="3311366A"/>
    <w:rsid w:val="33126415"/>
    <w:rsid w:val="345A5CB7"/>
    <w:rsid w:val="3481170F"/>
    <w:rsid w:val="35305BAF"/>
    <w:rsid w:val="361C2E16"/>
    <w:rsid w:val="367C54AE"/>
    <w:rsid w:val="36EE79EE"/>
    <w:rsid w:val="392C22E3"/>
    <w:rsid w:val="3A322A5F"/>
    <w:rsid w:val="3A58737F"/>
    <w:rsid w:val="3B173781"/>
    <w:rsid w:val="3BFC19DE"/>
    <w:rsid w:val="3C7B66A1"/>
    <w:rsid w:val="3D5B25F2"/>
    <w:rsid w:val="3FA845DE"/>
    <w:rsid w:val="423B548C"/>
    <w:rsid w:val="434746ED"/>
    <w:rsid w:val="438850D2"/>
    <w:rsid w:val="46897404"/>
    <w:rsid w:val="469B5C13"/>
    <w:rsid w:val="46E0464E"/>
    <w:rsid w:val="47F27801"/>
    <w:rsid w:val="48586FF7"/>
    <w:rsid w:val="48CC1FB9"/>
    <w:rsid w:val="492E7408"/>
    <w:rsid w:val="4B785962"/>
    <w:rsid w:val="4EDE1937"/>
    <w:rsid w:val="4F280146"/>
    <w:rsid w:val="4F833D2D"/>
    <w:rsid w:val="4FA76BA0"/>
    <w:rsid w:val="501F27AB"/>
    <w:rsid w:val="507A5418"/>
    <w:rsid w:val="50CC43A7"/>
    <w:rsid w:val="51583C5C"/>
    <w:rsid w:val="51D448CC"/>
    <w:rsid w:val="53126B16"/>
    <w:rsid w:val="531A7461"/>
    <w:rsid w:val="53FD5FF9"/>
    <w:rsid w:val="547B73BC"/>
    <w:rsid w:val="54A439AB"/>
    <w:rsid w:val="558A5F57"/>
    <w:rsid w:val="567332FF"/>
    <w:rsid w:val="57315FC5"/>
    <w:rsid w:val="58B50F73"/>
    <w:rsid w:val="594F5818"/>
    <w:rsid w:val="5B992F9D"/>
    <w:rsid w:val="5D4C4938"/>
    <w:rsid w:val="5E1A6212"/>
    <w:rsid w:val="5F6E51C7"/>
    <w:rsid w:val="61E65DDB"/>
    <w:rsid w:val="63110276"/>
    <w:rsid w:val="65040C76"/>
    <w:rsid w:val="651A3D10"/>
    <w:rsid w:val="66386BD3"/>
    <w:rsid w:val="67B771FE"/>
    <w:rsid w:val="67F1426D"/>
    <w:rsid w:val="688E513D"/>
    <w:rsid w:val="68B1314A"/>
    <w:rsid w:val="695D0094"/>
    <w:rsid w:val="69706199"/>
    <w:rsid w:val="6BF710BE"/>
    <w:rsid w:val="6C621970"/>
    <w:rsid w:val="6CD6489A"/>
    <w:rsid w:val="6D983DCF"/>
    <w:rsid w:val="6E541B78"/>
    <w:rsid w:val="6E796632"/>
    <w:rsid w:val="6ED35C46"/>
    <w:rsid w:val="6F723512"/>
    <w:rsid w:val="6FBB0F5E"/>
    <w:rsid w:val="70865267"/>
    <w:rsid w:val="70B35880"/>
    <w:rsid w:val="70D21738"/>
    <w:rsid w:val="75B04070"/>
    <w:rsid w:val="763C2D63"/>
    <w:rsid w:val="76772AAD"/>
    <w:rsid w:val="77037889"/>
    <w:rsid w:val="78290562"/>
    <w:rsid w:val="78467956"/>
    <w:rsid w:val="7B1764AC"/>
    <w:rsid w:val="7B79736E"/>
    <w:rsid w:val="7C2100E3"/>
    <w:rsid w:val="7CF974B5"/>
    <w:rsid w:val="7E4A44A6"/>
    <w:rsid w:val="7ED55B99"/>
    <w:rsid w:val="7F45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Hyperlink"/>
    <w:basedOn w:val="8"/>
    <w:qFormat/>
    <w:uiPriority w:val="99"/>
    <w:rPr>
      <w:rFonts w:cs="Times New Roman"/>
      <w:color w:val="0563C1"/>
      <w:u w:val="single"/>
    </w:rPr>
  </w:style>
  <w:style w:type="character" w:customStyle="1" w:styleId="10">
    <w:name w:val="Balloon Text Char"/>
    <w:basedOn w:val="8"/>
    <w:link w:val="2"/>
    <w:qFormat/>
    <w:locked/>
    <w:uiPriority w:val="99"/>
    <w:rPr>
      <w:rFonts w:ascii="Calibri" w:hAnsi="Calibri" w:cs="Times New Roman"/>
      <w:kern w:val="2"/>
      <w:sz w:val="18"/>
      <w:szCs w:val="18"/>
    </w:rPr>
  </w:style>
  <w:style w:type="character" w:customStyle="1" w:styleId="11">
    <w:name w:val="Footer Char"/>
    <w:basedOn w:val="8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2">
    <w:name w:val="Header Char"/>
    <w:basedOn w:val="8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paragraph" w:customStyle="1" w:styleId="13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">
    <w:name w:val="font11"/>
    <w:basedOn w:val="8"/>
    <w:qFormat/>
    <w:uiPriority w:val="99"/>
    <w:rPr>
      <w:rFonts w:ascii="Tahoma" w:hAnsi="Tahoma" w:cs="Tahoma"/>
      <w:color w:val="333333"/>
      <w:sz w:val="18"/>
      <w:szCs w:val="18"/>
      <w:u w:val="none"/>
    </w:rPr>
  </w:style>
  <w:style w:type="character" w:customStyle="1" w:styleId="15">
    <w:name w:val="font01"/>
    <w:basedOn w:val="8"/>
    <w:qFormat/>
    <w:uiPriority w:val="99"/>
    <w:rPr>
      <w:rFonts w:ascii="宋体" w:hAnsi="宋体" w:eastAsia="宋体" w:cs="宋体"/>
      <w:color w:val="333333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1183</Words>
  <Characters>1390</Characters>
  <Lines>0</Lines>
  <Paragraphs>0</Paragraphs>
  <TotalTime>152</TotalTime>
  <ScaleCrop>false</ScaleCrop>
  <LinksUpToDate>false</LinksUpToDate>
  <CharactersWithSpaces>1465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2017-10-16T03:34:00Z</dcterms:created>
  <dc:creator>Administrator.20170310-162511</dc:creator>
  <cp:lastModifiedBy>、莫小七％</cp:lastModifiedBy>
  <cp:lastPrinted>2019-09-04T07:27:00Z</cp:lastPrinted>
  <dcterms:modified xsi:type="dcterms:W3CDTF">2019-09-10T01:54:38Z</dcterms:modified>
  <dc:title>关于召开广东省能协会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